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7498" w14:textId="77777777" w:rsidR="004B2F25" w:rsidRDefault="004B2F25" w:rsidP="004B2F25">
      <w:pPr>
        <w:widowControl w:val="0"/>
        <w:tabs>
          <w:tab w:val="center" w:pos="4406"/>
        </w:tabs>
        <w:autoSpaceDE w:val="0"/>
        <w:spacing w:line="278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TERMO DE COOPERAÇÃO TÉCNICA PARA EXECUÇÃO DE OBRA </w:t>
      </w:r>
    </w:p>
    <w:p w14:paraId="74E69028" w14:textId="602E602B" w:rsidR="004B2F25" w:rsidRDefault="004B2F25" w:rsidP="004B2F25">
      <w:pPr>
        <w:widowControl w:val="0"/>
        <w:tabs>
          <w:tab w:val="center" w:pos="4406"/>
        </w:tabs>
        <w:autoSpaceDE w:val="0"/>
        <w:spacing w:line="278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Nº 0</w:t>
      </w:r>
      <w:r w:rsidR="00974D80">
        <w:rPr>
          <w:b/>
          <w:sz w:val="24"/>
          <w:szCs w:val="24"/>
        </w:rPr>
        <w:t>4</w:t>
      </w:r>
      <w:r w:rsidRPr="00C25071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C25071">
        <w:rPr>
          <w:b/>
          <w:sz w:val="24"/>
          <w:szCs w:val="24"/>
        </w:rPr>
        <w:t>.</w:t>
      </w:r>
    </w:p>
    <w:p w14:paraId="4C353D6D" w14:textId="77777777" w:rsidR="004B2F25" w:rsidRDefault="004B2F25" w:rsidP="004B2F25">
      <w:pPr>
        <w:ind w:left="4248"/>
        <w:rPr>
          <w:sz w:val="24"/>
          <w:szCs w:val="24"/>
        </w:rPr>
      </w:pPr>
    </w:p>
    <w:p w14:paraId="318268EC" w14:textId="77777777" w:rsidR="004B2F25" w:rsidRDefault="004B2F25" w:rsidP="004B2F25">
      <w:pPr>
        <w:ind w:left="4248"/>
        <w:rPr>
          <w:sz w:val="24"/>
          <w:szCs w:val="24"/>
        </w:rPr>
      </w:pPr>
    </w:p>
    <w:p w14:paraId="72FFF5E8" w14:textId="3933DA2F" w:rsidR="004B2F25" w:rsidRDefault="004B2F25" w:rsidP="004B2F25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TERMO DE COOPERAÇÃO TÉCNICA, PARA </w:t>
      </w:r>
      <w:r w:rsidR="00974D80">
        <w:rPr>
          <w:b/>
          <w:sz w:val="24"/>
          <w:szCs w:val="24"/>
        </w:rPr>
        <w:t>EXECUÇÃO</w:t>
      </w:r>
      <w:r w:rsidR="009F465A">
        <w:rPr>
          <w:b/>
          <w:sz w:val="24"/>
          <w:szCs w:val="24"/>
        </w:rPr>
        <w:t xml:space="preserve"> DE</w:t>
      </w:r>
      <w:r w:rsidR="00BD0F22">
        <w:rPr>
          <w:b/>
          <w:sz w:val="24"/>
          <w:szCs w:val="24"/>
        </w:rPr>
        <w:t xml:space="preserve"> 3.520,26</w:t>
      </w:r>
      <w:r w:rsidR="00974D80">
        <w:rPr>
          <w:b/>
          <w:sz w:val="24"/>
          <w:szCs w:val="24"/>
        </w:rPr>
        <w:t>M²</w:t>
      </w:r>
      <w:r w:rsidR="009F465A">
        <w:rPr>
          <w:b/>
          <w:sz w:val="24"/>
          <w:szCs w:val="24"/>
        </w:rPr>
        <w:t xml:space="preserve"> DE</w:t>
      </w:r>
      <w:r w:rsidR="00974D80">
        <w:rPr>
          <w:b/>
          <w:sz w:val="24"/>
          <w:szCs w:val="24"/>
        </w:rPr>
        <w:t xml:space="preserve"> PAVIMENTAÇÃO POLIÉDRICA</w:t>
      </w:r>
      <w:r>
        <w:rPr>
          <w:b/>
          <w:sz w:val="24"/>
          <w:szCs w:val="24"/>
        </w:rPr>
        <w:t xml:space="preserve">, QUE ENTRE SI CELEBRAM O ESTADO DO PIAUÍ, ATRAVÉS DA </w:t>
      </w:r>
      <w:r w:rsidRPr="00BC1D73">
        <w:rPr>
          <w:b/>
          <w:sz w:val="24"/>
          <w:szCs w:val="24"/>
        </w:rPr>
        <w:t>SECRETARIA D</w:t>
      </w:r>
      <w:r>
        <w:rPr>
          <w:b/>
          <w:sz w:val="24"/>
          <w:szCs w:val="24"/>
        </w:rPr>
        <w:t xml:space="preserve">A AGRICULTURA FAMILIAR – SAF-PI, </w:t>
      </w:r>
      <w:r w:rsidRPr="00502723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>O</w:t>
      </w:r>
      <w:r w:rsidRPr="005027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MUNICÍPIO DE</w:t>
      </w:r>
      <w:r w:rsidR="009F465A">
        <w:rPr>
          <w:b/>
          <w:sz w:val="24"/>
          <w:szCs w:val="24"/>
        </w:rPr>
        <w:t xml:space="preserve"> </w:t>
      </w:r>
      <w:r w:rsidR="00B9088E">
        <w:rPr>
          <w:b/>
          <w:sz w:val="24"/>
          <w:szCs w:val="24"/>
        </w:rPr>
        <w:t>MATIAS OLÍMPIO</w:t>
      </w:r>
      <w:r w:rsidRPr="00C25071">
        <w:rPr>
          <w:b/>
          <w:sz w:val="24"/>
          <w:szCs w:val="24"/>
        </w:rPr>
        <w:t>-PI.</w:t>
      </w:r>
    </w:p>
    <w:p w14:paraId="6089ACC1" w14:textId="77777777" w:rsidR="004B2F25" w:rsidRDefault="004B2F25" w:rsidP="004B2F25">
      <w:pPr>
        <w:ind w:firstLine="708"/>
        <w:rPr>
          <w:sz w:val="24"/>
          <w:szCs w:val="24"/>
        </w:rPr>
      </w:pPr>
    </w:p>
    <w:p w14:paraId="1CB56279" w14:textId="77777777" w:rsidR="004B2F25" w:rsidRDefault="004B2F25" w:rsidP="004B2F25">
      <w:pPr>
        <w:ind w:firstLine="708"/>
        <w:rPr>
          <w:sz w:val="24"/>
          <w:szCs w:val="24"/>
        </w:rPr>
      </w:pPr>
    </w:p>
    <w:p w14:paraId="758F872F" w14:textId="509AF2D0" w:rsidR="004B2F25" w:rsidRDefault="004B2F25" w:rsidP="004B2F2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Através deste instrumento público, </w:t>
      </w:r>
      <w:r w:rsidRPr="002A08E7">
        <w:rPr>
          <w:b/>
          <w:bCs/>
          <w:sz w:val="24"/>
          <w:szCs w:val="24"/>
        </w:rPr>
        <w:t>O ESTADO DO PIAUÍ</w:t>
      </w:r>
      <w:r>
        <w:rPr>
          <w:b/>
          <w:bCs/>
          <w:sz w:val="24"/>
          <w:szCs w:val="24"/>
        </w:rPr>
        <w:t xml:space="preserve">, </w:t>
      </w:r>
      <w:r w:rsidRPr="002A08E7">
        <w:rPr>
          <w:sz w:val="24"/>
          <w:szCs w:val="24"/>
        </w:rPr>
        <w:t>através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40552C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BC1D73">
        <w:rPr>
          <w:b/>
          <w:sz w:val="24"/>
          <w:szCs w:val="24"/>
        </w:rPr>
        <w:t>SECRETARIA D</w:t>
      </w:r>
      <w:r>
        <w:rPr>
          <w:b/>
          <w:sz w:val="24"/>
          <w:szCs w:val="24"/>
        </w:rPr>
        <w:t xml:space="preserve">A AGRICULTURA FAMILIAR – SAF-PI, </w:t>
      </w:r>
      <w:r w:rsidRPr="0040552C">
        <w:rPr>
          <w:sz w:val="24"/>
          <w:szCs w:val="24"/>
        </w:rPr>
        <w:t xml:space="preserve">CNPJ: </w:t>
      </w:r>
      <w:r w:rsidRPr="0040552C">
        <w:rPr>
          <w:color w:val="FF0000"/>
          <w:sz w:val="24"/>
          <w:szCs w:val="24"/>
        </w:rPr>
        <w:t xml:space="preserve"> </w:t>
      </w:r>
      <w:r w:rsidRPr="0040552C">
        <w:rPr>
          <w:color w:val="000000"/>
          <w:sz w:val="24"/>
          <w:szCs w:val="24"/>
        </w:rPr>
        <w:t>06.553.572/0001-84,</w:t>
      </w:r>
      <w:r w:rsidRPr="004055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 sede na Rua João Cabral, nº 2319, bairro: Pirajá, doravante denominada simplesmente </w:t>
      </w:r>
      <w:r>
        <w:rPr>
          <w:b/>
          <w:sz w:val="24"/>
          <w:szCs w:val="24"/>
        </w:rPr>
        <w:t>SAF-PI,</w:t>
      </w:r>
      <w:r>
        <w:rPr>
          <w:sz w:val="24"/>
          <w:szCs w:val="24"/>
        </w:rPr>
        <w:t xml:space="preserve"> neste ato representada pela Secretária de Estado, a Excelentíssima </w:t>
      </w:r>
      <w:r w:rsidRPr="004B6847">
        <w:rPr>
          <w:sz w:val="24"/>
          <w:szCs w:val="24"/>
        </w:rPr>
        <w:t>Sr</w:t>
      </w:r>
      <w:r>
        <w:rPr>
          <w:sz w:val="24"/>
          <w:szCs w:val="24"/>
        </w:rPr>
        <w:t>a</w:t>
      </w:r>
      <w:r w:rsidRPr="004B6847">
        <w:rPr>
          <w:sz w:val="24"/>
          <w:szCs w:val="24"/>
        </w:rPr>
        <w:t xml:space="preserve">. </w:t>
      </w:r>
      <w:r>
        <w:rPr>
          <w:sz w:val="24"/>
          <w:szCs w:val="24"/>
        </w:rPr>
        <w:t>Rejane Tavares da Silva</w:t>
      </w:r>
      <w:r w:rsidRPr="004B68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residente e domiciliada nesta capital, e </w:t>
      </w:r>
      <w:r w:rsidRPr="00C25071">
        <w:rPr>
          <w:sz w:val="24"/>
          <w:szCs w:val="24"/>
        </w:rPr>
        <w:t xml:space="preserve">o </w:t>
      </w:r>
      <w:r w:rsidRPr="00C25071">
        <w:rPr>
          <w:b/>
          <w:bCs/>
          <w:sz w:val="24"/>
          <w:szCs w:val="24"/>
        </w:rPr>
        <w:t>MUNICÍPIO DE</w:t>
      </w:r>
      <w:r w:rsidR="00397F4A">
        <w:rPr>
          <w:b/>
          <w:bCs/>
          <w:sz w:val="24"/>
          <w:szCs w:val="24"/>
        </w:rPr>
        <w:t xml:space="preserve"> MATIAS OLÍMPIO</w:t>
      </w:r>
      <w:r w:rsidRPr="00C25071">
        <w:rPr>
          <w:b/>
          <w:bCs/>
          <w:sz w:val="24"/>
          <w:szCs w:val="24"/>
        </w:rPr>
        <w:t>-PI</w:t>
      </w:r>
      <w:r w:rsidRPr="00C25071">
        <w:rPr>
          <w:sz w:val="24"/>
          <w:szCs w:val="24"/>
        </w:rPr>
        <w:t xml:space="preserve">, </w:t>
      </w:r>
      <w:r w:rsidRPr="00C25071">
        <w:rPr>
          <w:b/>
          <w:sz w:val="24"/>
          <w:szCs w:val="24"/>
        </w:rPr>
        <w:t>CNPJ:</w:t>
      </w:r>
      <w:r w:rsidRPr="007462A0">
        <w:rPr>
          <w:b/>
          <w:sz w:val="24"/>
          <w:szCs w:val="24"/>
        </w:rPr>
        <w:t xml:space="preserve"> 0</w:t>
      </w:r>
      <w:r w:rsidR="00397F4A">
        <w:rPr>
          <w:b/>
          <w:sz w:val="24"/>
          <w:szCs w:val="24"/>
        </w:rPr>
        <w:t>6</w:t>
      </w:r>
      <w:r w:rsidR="009F465A">
        <w:rPr>
          <w:b/>
          <w:sz w:val="24"/>
          <w:szCs w:val="24"/>
        </w:rPr>
        <w:t>.</w:t>
      </w:r>
      <w:r w:rsidR="00397F4A">
        <w:rPr>
          <w:b/>
          <w:sz w:val="24"/>
          <w:szCs w:val="24"/>
        </w:rPr>
        <w:t>554</w:t>
      </w:r>
      <w:r w:rsidR="009F465A">
        <w:rPr>
          <w:b/>
          <w:sz w:val="24"/>
          <w:szCs w:val="24"/>
        </w:rPr>
        <w:t>.</w:t>
      </w:r>
      <w:r w:rsidR="00397F4A">
        <w:rPr>
          <w:b/>
          <w:sz w:val="24"/>
          <w:szCs w:val="24"/>
        </w:rPr>
        <w:t>182</w:t>
      </w:r>
      <w:r w:rsidRPr="007462A0">
        <w:rPr>
          <w:b/>
          <w:sz w:val="24"/>
          <w:szCs w:val="24"/>
        </w:rPr>
        <w:t>/0001-</w:t>
      </w:r>
      <w:r w:rsidR="00397F4A">
        <w:rPr>
          <w:b/>
          <w:sz w:val="24"/>
          <w:szCs w:val="24"/>
        </w:rPr>
        <w:t>29</w:t>
      </w:r>
      <w:r w:rsidRPr="007462A0">
        <w:rPr>
          <w:sz w:val="24"/>
          <w:szCs w:val="24"/>
        </w:rPr>
        <w:t xml:space="preserve">, </w:t>
      </w:r>
      <w:r w:rsidRPr="007462A0">
        <w:rPr>
          <w:sz w:val="24"/>
        </w:rPr>
        <w:t>com sede na</w:t>
      </w:r>
      <w:r>
        <w:rPr>
          <w:sz w:val="24"/>
        </w:rPr>
        <w:t xml:space="preserve"> </w:t>
      </w:r>
      <w:r w:rsidR="00397F4A">
        <w:rPr>
          <w:sz w:val="24"/>
        </w:rPr>
        <w:t>Praça São Miguel</w:t>
      </w:r>
      <w:r w:rsidR="009F465A">
        <w:rPr>
          <w:sz w:val="24"/>
        </w:rPr>
        <w:t xml:space="preserve">, </w:t>
      </w:r>
      <w:r w:rsidR="00397F4A">
        <w:rPr>
          <w:sz w:val="24"/>
        </w:rPr>
        <w:t>101</w:t>
      </w:r>
      <w:r w:rsidR="009F465A">
        <w:rPr>
          <w:sz w:val="24"/>
        </w:rPr>
        <w:t>, Centro</w:t>
      </w:r>
      <w:r>
        <w:rPr>
          <w:sz w:val="24"/>
        </w:rPr>
        <w:t xml:space="preserve">, </w:t>
      </w:r>
      <w:r w:rsidRPr="00C25071">
        <w:rPr>
          <w:sz w:val="24"/>
        </w:rPr>
        <w:t>neste ato representado por seu Prefeito, o Senhor</w:t>
      </w:r>
      <w:r w:rsidR="00397F4A">
        <w:rPr>
          <w:sz w:val="24"/>
        </w:rPr>
        <w:t xml:space="preserve"> Genivaldo Nascimento Almeida</w:t>
      </w:r>
      <w:r w:rsidRPr="00C25071">
        <w:rPr>
          <w:sz w:val="24"/>
        </w:rPr>
        <w:t xml:space="preserve">, residente e domiciliado no município de </w:t>
      </w:r>
      <w:r w:rsidR="00397F4A">
        <w:rPr>
          <w:sz w:val="24"/>
        </w:rPr>
        <w:t>Matias Olímpio</w:t>
      </w:r>
      <w:r w:rsidRPr="00C25071">
        <w:rPr>
          <w:sz w:val="24"/>
        </w:rPr>
        <w:t>-PI., na</w:t>
      </w:r>
      <w:r w:rsidR="009F465A">
        <w:rPr>
          <w:sz w:val="24"/>
        </w:rPr>
        <w:t xml:space="preserve"> </w:t>
      </w:r>
      <w:r w:rsidR="00397F4A">
        <w:rPr>
          <w:sz w:val="24"/>
        </w:rPr>
        <w:t>Praça São Miguel</w:t>
      </w:r>
      <w:r w:rsidR="009F465A">
        <w:rPr>
          <w:sz w:val="24"/>
        </w:rPr>
        <w:t>, S/N, Centro</w:t>
      </w:r>
      <w:r>
        <w:rPr>
          <w:sz w:val="24"/>
        </w:rPr>
        <w:t xml:space="preserve">, </w:t>
      </w:r>
      <w:r w:rsidRPr="00C25071">
        <w:rPr>
          <w:sz w:val="24"/>
        </w:rPr>
        <w:t>portador do RG</w:t>
      </w:r>
      <w:r w:rsidR="00397F4A">
        <w:rPr>
          <w:sz w:val="24"/>
        </w:rPr>
        <w:t xml:space="preserve"> 3.419.999 </w:t>
      </w:r>
      <w:r w:rsidRPr="00C25071">
        <w:rPr>
          <w:sz w:val="24"/>
        </w:rPr>
        <w:t>SSP/PI e CPF</w:t>
      </w:r>
      <w:r w:rsidR="00397F4A">
        <w:rPr>
          <w:sz w:val="24"/>
        </w:rPr>
        <w:t xml:space="preserve"> 253.118.242-04</w:t>
      </w:r>
      <w:r w:rsidRPr="00C25071">
        <w:rPr>
          <w:sz w:val="24"/>
        </w:rPr>
        <w:t xml:space="preserve">, </w:t>
      </w:r>
      <w:r w:rsidRPr="00C25071">
        <w:rPr>
          <w:b/>
          <w:sz w:val="24"/>
          <w:szCs w:val="24"/>
        </w:rPr>
        <w:t xml:space="preserve">RESOLVEM: </w:t>
      </w:r>
      <w:r w:rsidRPr="00C25071">
        <w:rPr>
          <w:sz w:val="24"/>
          <w:szCs w:val="24"/>
        </w:rPr>
        <w:t xml:space="preserve">celebrar o presente </w:t>
      </w:r>
      <w:r w:rsidRPr="00C25071">
        <w:rPr>
          <w:b/>
          <w:sz w:val="24"/>
          <w:szCs w:val="24"/>
        </w:rPr>
        <w:t>Termo de Cooperação Técnica</w:t>
      </w:r>
      <w:r w:rsidRPr="00C25071">
        <w:rPr>
          <w:sz w:val="24"/>
          <w:szCs w:val="24"/>
        </w:rPr>
        <w:t>, sujeitando-se os</w:t>
      </w:r>
      <w:r w:rsidRPr="001B1B37">
        <w:rPr>
          <w:sz w:val="24"/>
          <w:szCs w:val="24"/>
        </w:rPr>
        <w:t xml:space="preserve"> partícipes às disposições contidas na Lei 8.666/93, alterada pela Lei nº Instrução Normativa nº 01, datada de 15 de Janeiro de 1997, da Secretaria do Tesouro</w:t>
      </w:r>
      <w:r>
        <w:rPr>
          <w:sz w:val="24"/>
          <w:szCs w:val="24"/>
        </w:rPr>
        <w:t xml:space="preserve"> Nacional, da lei Complementar nº 101, de 04 de maio de 2000 (Lei de Responsabilidade Fiscal) e Resolução CGFR n°03/2020 de 07 de dezembro de 2020, publicada no DOE n° 233 de 10/12/20, pg 13, mediante as cláusulas e condições Seguintes:   </w:t>
      </w:r>
    </w:p>
    <w:p w14:paraId="1E41FE01" w14:textId="77777777" w:rsidR="004B2F25" w:rsidRDefault="004B2F25" w:rsidP="004B2F25">
      <w:pPr>
        <w:jc w:val="both"/>
        <w:rPr>
          <w:b/>
          <w:sz w:val="24"/>
          <w:szCs w:val="24"/>
          <w:u w:val="single"/>
        </w:rPr>
      </w:pPr>
    </w:p>
    <w:p w14:paraId="64BA1D70" w14:textId="77777777" w:rsidR="004B2F25" w:rsidRDefault="004B2F25" w:rsidP="004B2F2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CLÁUSULA PRIMEIRA – DO OBJETO</w:t>
      </w:r>
    </w:p>
    <w:p w14:paraId="530850EA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</w:p>
    <w:p w14:paraId="01150B2F" w14:textId="0149ABE4" w:rsidR="004B2F25" w:rsidRPr="003B57E9" w:rsidRDefault="004B2F25" w:rsidP="004B2F25">
      <w:pPr>
        <w:tabs>
          <w:tab w:val="left" w:pos="284"/>
        </w:tabs>
        <w:jc w:val="both"/>
        <w:rPr>
          <w:bCs/>
          <w:sz w:val="24"/>
          <w:szCs w:val="24"/>
        </w:rPr>
      </w:pPr>
      <w:r w:rsidRPr="00483ED2">
        <w:rPr>
          <w:sz w:val="24"/>
          <w:szCs w:val="24"/>
        </w:rPr>
        <w:t>O presente Termo de Cooperação tem como objeto</w:t>
      </w:r>
      <w:r>
        <w:rPr>
          <w:sz w:val="24"/>
          <w:szCs w:val="24"/>
        </w:rPr>
        <w:t xml:space="preserve"> a execução de</w:t>
      </w:r>
      <w:r w:rsidRPr="00483ED2">
        <w:rPr>
          <w:sz w:val="24"/>
          <w:szCs w:val="24"/>
        </w:rPr>
        <w:t xml:space="preserve"> obra de engenharia pa</w:t>
      </w:r>
      <w:r>
        <w:rPr>
          <w:sz w:val="24"/>
          <w:szCs w:val="24"/>
        </w:rPr>
        <w:t xml:space="preserve">ra </w:t>
      </w:r>
      <w:r w:rsidR="00E94CA7">
        <w:rPr>
          <w:sz w:val="24"/>
          <w:szCs w:val="24"/>
        </w:rPr>
        <w:t>Execução de</w:t>
      </w:r>
      <w:r w:rsidR="00BD0F22">
        <w:rPr>
          <w:sz w:val="24"/>
          <w:szCs w:val="24"/>
        </w:rPr>
        <w:t xml:space="preserve"> 3.520,26</w:t>
      </w:r>
      <w:r w:rsidR="00E94CA7">
        <w:rPr>
          <w:sz w:val="24"/>
          <w:szCs w:val="24"/>
        </w:rPr>
        <w:t xml:space="preserve"> m² de Pavimentação Poliédrica n</w:t>
      </w:r>
      <w:r w:rsidR="00BD0F22">
        <w:rPr>
          <w:sz w:val="24"/>
          <w:szCs w:val="24"/>
        </w:rPr>
        <w:t>o Povoado Caiçara localizado</w:t>
      </w:r>
      <w:r w:rsidR="00E94CA7">
        <w:rPr>
          <w:sz w:val="24"/>
          <w:szCs w:val="24"/>
        </w:rPr>
        <w:t xml:space="preserve"> </w:t>
      </w:r>
      <w:r w:rsidR="00397F4A">
        <w:rPr>
          <w:sz w:val="24"/>
          <w:szCs w:val="24"/>
        </w:rPr>
        <w:t>na zona rural do Município de Matias Olímpio-PI.</w:t>
      </w:r>
    </w:p>
    <w:p w14:paraId="1F5ACC50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</w:p>
    <w:p w14:paraId="795CE26A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  <w:r w:rsidRPr="003E1760">
        <w:rPr>
          <w:b/>
          <w:sz w:val="24"/>
          <w:szCs w:val="24"/>
        </w:rPr>
        <w:t>Parágrafo Único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Os equipamentos para a execução do objeto deste Termo serão operados </w:t>
      </w:r>
      <w:r>
        <w:rPr>
          <w:b/>
          <w:sz w:val="24"/>
          <w:szCs w:val="24"/>
        </w:rPr>
        <w:t>EXCLUSIVAMENTE</w:t>
      </w:r>
      <w:r>
        <w:rPr>
          <w:sz w:val="24"/>
          <w:szCs w:val="24"/>
        </w:rPr>
        <w:t xml:space="preserve"> por empresa contratada pela SAF – PI e, caso necessário e devidamente autorizados por pessoas indicadas também </w:t>
      </w:r>
      <w:r w:rsidRPr="00D05169">
        <w:rPr>
          <w:sz w:val="24"/>
          <w:szCs w:val="24"/>
        </w:rPr>
        <w:t xml:space="preserve">pela a </w:t>
      </w:r>
      <w:r>
        <w:rPr>
          <w:sz w:val="24"/>
          <w:szCs w:val="24"/>
        </w:rPr>
        <w:t>SAF-PI.</w:t>
      </w:r>
    </w:p>
    <w:p w14:paraId="7B67018A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</w:p>
    <w:p w14:paraId="39B30B7C" w14:textId="77777777" w:rsidR="004B2F25" w:rsidRDefault="004B2F25" w:rsidP="004B2F2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CLÁUSULA SEGUNDA – DAS OBRIGAÇÕES GERAIS DOS PARTÍCIPES</w:t>
      </w:r>
    </w:p>
    <w:p w14:paraId="24CC73BB" w14:textId="77777777" w:rsidR="004B2F25" w:rsidRDefault="004B2F25" w:rsidP="004B2F25">
      <w:pPr>
        <w:jc w:val="both"/>
        <w:rPr>
          <w:b/>
          <w:sz w:val="24"/>
          <w:szCs w:val="24"/>
        </w:rPr>
      </w:pPr>
    </w:p>
    <w:p w14:paraId="5280A50C" w14:textId="77777777" w:rsidR="004B2F25" w:rsidRDefault="004B2F25" w:rsidP="004B2F25">
      <w:pPr>
        <w:jc w:val="both"/>
        <w:rPr>
          <w:sz w:val="24"/>
          <w:szCs w:val="24"/>
        </w:rPr>
      </w:pPr>
      <w:r>
        <w:rPr>
          <w:sz w:val="24"/>
          <w:szCs w:val="24"/>
        </w:rPr>
        <w:t>Os órgãos e entidades partícipes assumem as seguintes obrigações gerais:</w:t>
      </w:r>
    </w:p>
    <w:p w14:paraId="2C48AE94" w14:textId="77777777" w:rsidR="004B2F25" w:rsidRDefault="004B2F25" w:rsidP="004B2F25">
      <w:pPr>
        <w:jc w:val="both"/>
        <w:rPr>
          <w:sz w:val="24"/>
          <w:szCs w:val="24"/>
        </w:rPr>
      </w:pPr>
    </w:p>
    <w:p w14:paraId="7B5E28D9" w14:textId="77777777" w:rsidR="004B2F25" w:rsidRDefault="004B2F25" w:rsidP="004B2F25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Disponibilizar recursos humanos, sempre que necessário ao adequado exercício das atividades objeto desse Termo;</w:t>
      </w:r>
    </w:p>
    <w:p w14:paraId="6651F8CD" w14:textId="77777777" w:rsidR="004B2F25" w:rsidRDefault="004B2F25" w:rsidP="004B2F25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Fiscalizar o desenvolvimento das ações propostas neste termo de cooperação;</w:t>
      </w:r>
    </w:p>
    <w:p w14:paraId="71C2C6EE" w14:textId="77777777" w:rsidR="004B2F25" w:rsidRPr="00463196" w:rsidRDefault="004B2F25" w:rsidP="004B2F25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463196">
        <w:rPr>
          <w:sz w:val="24"/>
          <w:szCs w:val="24"/>
        </w:rPr>
        <w:t>Fiscalizar periodicamente o uso, a guarda, conservação, manutenção</w:t>
      </w:r>
      <w:r>
        <w:rPr>
          <w:sz w:val="24"/>
          <w:szCs w:val="24"/>
        </w:rPr>
        <w:t xml:space="preserve"> de equipamentos e insumos que envolvem a</w:t>
      </w:r>
      <w:r w:rsidRPr="00463196">
        <w:rPr>
          <w:sz w:val="24"/>
          <w:szCs w:val="24"/>
        </w:rPr>
        <w:t xml:space="preserve"> operacionalização do objeto desse Termo</w:t>
      </w:r>
      <w:r>
        <w:rPr>
          <w:sz w:val="24"/>
          <w:szCs w:val="24"/>
        </w:rPr>
        <w:t>;</w:t>
      </w:r>
      <w:r w:rsidRPr="00463196">
        <w:rPr>
          <w:sz w:val="24"/>
          <w:szCs w:val="24"/>
        </w:rPr>
        <w:t xml:space="preserve"> </w:t>
      </w:r>
    </w:p>
    <w:p w14:paraId="58569F55" w14:textId="77777777" w:rsidR="004B2F25" w:rsidRDefault="004B2F25" w:rsidP="004B2F25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Publicar o termo de cooperação técnica e seus aditivos nos respectivos Diários Oficiais, por meio de extrato, no prazo de vinte dias a contar a data da sua assinatura;</w:t>
      </w:r>
    </w:p>
    <w:p w14:paraId="0E2B57EC" w14:textId="77777777" w:rsidR="004B2F25" w:rsidRPr="00463196" w:rsidRDefault="004B2F25" w:rsidP="004B2F25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Dar ciência deste termo à respectiva casa legislativa nos termos do artigo 116, §2 da lei 8666/93;</w:t>
      </w:r>
    </w:p>
    <w:p w14:paraId="2FD8BC9F" w14:textId="77777777" w:rsidR="004B2F25" w:rsidRPr="00B23A75" w:rsidRDefault="004B2F25" w:rsidP="004B2F25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B23A75">
        <w:rPr>
          <w:sz w:val="24"/>
          <w:szCs w:val="24"/>
        </w:rPr>
        <w:t xml:space="preserve">Manter fiscalização constante </w:t>
      </w:r>
      <w:r w:rsidRPr="00B23A75">
        <w:rPr>
          <w:i/>
          <w:sz w:val="24"/>
          <w:szCs w:val="24"/>
        </w:rPr>
        <w:t>in loco,</w:t>
      </w:r>
      <w:r w:rsidRPr="00B23A75">
        <w:rPr>
          <w:sz w:val="24"/>
          <w:szCs w:val="24"/>
        </w:rPr>
        <w:t xml:space="preserve"> exercida por profissional competente designado por ato da administração.</w:t>
      </w:r>
    </w:p>
    <w:p w14:paraId="28C8E8F8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</w:p>
    <w:p w14:paraId="3E9E3754" w14:textId="77777777" w:rsidR="004B2F25" w:rsidRDefault="004B2F25" w:rsidP="004B2F25">
      <w:pPr>
        <w:jc w:val="both"/>
        <w:rPr>
          <w:sz w:val="24"/>
          <w:szCs w:val="24"/>
        </w:rPr>
      </w:pPr>
    </w:p>
    <w:p w14:paraId="56BD650F" w14:textId="77777777" w:rsidR="004B2F25" w:rsidRDefault="004B2F25" w:rsidP="004B2F2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CLÁUSULA TERCEIRA – DAS OBRIGAÇÕES ESPECÍFICAS DOS PARTÍCIPES</w:t>
      </w:r>
    </w:p>
    <w:p w14:paraId="3ADADE98" w14:textId="77777777" w:rsidR="004B2F25" w:rsidRDefault="004B2F25" w:rsidP="004B2F25">
      <w:pPr>
        <w:jc w:val="both"/>
        <w:rPr>
          <w:b/>
          <w:sz w:val="24"/>
          <w:szCs w:val="24"/>
        </w:rPr>
      </w:pPr>
    </w:p>
    <w:p w14:paraId="799A4781" w14:textId="77777777" w:rsidR="004B2F25" w:rsidRDefault="004B2F25" w:rsidP="004B2F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COMPETE À SAF-PI:</w:t>
      </w:r>
    </w:p>
    <w:p w14:paraId="2EB61B59" w14:textId="77777777" w:rsidR="004B2F25" w:rsidRDefault="004B2F25" w:rsidP="004B2F25">
      <w:pPr>
        <w:jc w:val="both"/>
        <w:rPr>
          <w:sz w:val="24"/>
          <w:szCs w:val="24"/>
        </w:rPr>
      </w:pPr>
    </w:p>
    <w:p w14:paraId="1B43E5FF" w14:textId="77777777" w:rsidR="004B2F25" w:rsidRDefault="004B2F25" w:rsidP="004B2F25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Contratar empresa especializada para serviços de engenharia para fins de execução da obra a ser iniciada no município partícipe deste termo, bem como, executar todos os atos necessários e previstos em lei para a garantia da plena execução da obra objeto do termo em questão;</w:t>
      </w:r>
    </w:p>
    <w:p w14:paraId="16DB381D" w14:textId="77777777" w:rsidR="004B2F25" w:rsidRDefault="004B2F25" w:rsidP="004B2F25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Fiscalizar a execução do contrato de serviços de engenharia para a execução da obra objeto deste termo, elaborando e assinando todos os documentos essenciais de fiscalização como relatórios de execução e acompanhamento de contrato, laudos técnicos, medições, atestos entre outros; </w:t>
      </w:r>
    </w:p>
    <w:p w14:paraId="73046728" w14:textId="77777777" w:rsidR="004B2F25" w:rsidRDefault="004B2F25" w:rsidP="004B2F25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Fiscalizar periodicamente, caso seja necessário, o uso, a guarda, conservação, manutenção e operacionalização dos equipamentos a serem utilizados na execução da obra, cujos trabalhos ficarão a cargo do Responsável pela fiscalização, designado pela SAF-PI no intuito de monitorar/avaliar os resultados;</w:t>
      </w:r>
    </w:p>
    <w:p w14:paraId="0AF65355" w14:textId="77777777" w:rsidR="004B2F25" w:rsidRDefault="004B2F25" w:rsidP="004B2F25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Publicar o termo de cooperação técnica e seus aditivos no Diário Oficial do Estado, por meio de extrato, no prazo de vinte dias a contar a data da sua assinatura;</w:t>
      </w:r>
    </w:p>
    <w:p w14:paraId="26E7A9A4" w14:textId="77777777" w:rsidR="004B2F25" w:rsidRPr="00463196" w:rsidRDefault="004B2F25" w:rsidP="004B2F25">
      <w:pPr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Dar ciência deste termo à Assembleia Legislativa do Estado nos termos do artigo 116, §2 da lei 8666/93;</w:t>
      </w:r>
    </w:p>
    <w:p w14:paraId="2063B02D" w14:textId="77777777" w:rsidR="004B2F25" w:rsidRDefault="004B2F25" w:rsidP="004B2F25">
      <w:pPr>
        <w:ind w:left="720"/>
        <w:jc w:val="both"/>
        <w:rPr>
          <w:sz w:val="24"/>
          <w:szCs w:val="24"/>
        </w:rPr>
      </w:pPr>
    </w:p>
    <w:p w14:paraId="2B6A7FA5" w14:textId="77777777" w:rsidR="004B2F25" w:rsidRDefault="004B2F25" w:rsidP="004B2F25">
      <w:pPr>
        <w:jc w:val="both"/>
        <w:rPr>
          <w:b/>
          <w:sz w:val="24"/>
          <w:szCs w:val="24"/>
        </w:rPr>
      </w:pPr>
    </w:p>
    <w:p w14:paraId="2FAFB9DB" w14:textId="3C3AFCE8" w:rsidR="004B2F25" w:rsidRDefault="004B2F25" w:rsidP="004B2F25">
      <w:pPr>
        <w:jc w:val="both"/>
        <w:rPr>
          <w:b/>
          <w:sz w:val="24"/>
          <w:szCs w:val="24"/>
        </w:rPr>
      </w:pPr>
      <w:r w:rsidRPr="00645A61">
        <w:rPr>
          <w:b/>
          <w:sz w:val="24"/>
          <w:szCs w:val="24"/>
        </w:rPr>
        <w:t>COMPETE</w:t>
      </w:r>
      <w:r>
        <w:rPr>
          <w:b/>
          <w:sz w:val="24"/>
          <w:szCs w:val="24"/>
        </w:rPr>
        <w:t xml:space="preserve"> AO MUNICÍPIO DE</w:t>
      </w:r>
      <w:r w:rsidR="003A0B64">
        <w:rPr>
          <w:b/>
          <w:sz w:val="24"/>
          <w:szCs w:val="24"/>
        </w:rPr>
        <w:t xml:space="preserve"> </w:t>
      </w:r>
      <w:r w:rsidR="003B3F56">
        <w:rPr>
          <w:b/>
          <w:sz w:val="24"/>
          <w:szCs w:val="24"/>
        </w:rPr>
        <w:t>MATIAS OLÍMPIO</w:t>
      </w:r>
      <w:r>
        <w:rPr>
          <w:b/>
          <w:sz w:val="24"/>
          <w:szCs w:val="24"/>
        </w:rPr>
        <w:t>-PI.</w:t>
      </w:r>
    </w:p>
    <w:p w14:paraId="0379C308" w14:textId="77777777" w:rsidR="004B2F25" w:rsidRPr="00645A61" w:rsidRDefault="004B2F25" w:rsidP="004B2F25">
      <w:pPr>
        <w:jc w:val="both"/>
        <w:rPr>
          <w:b/>
          <w:sz w:val="24"/>
          <w:szCs w:val="24"/>
        </w:rPr>
      </w:pPr>
    </w:p>
    <w:p w14:paraId="713BAD6B" w14:textId="77777777" w:rsidR="004B2F25" w:rsidRPr="009E7C8C" w:rsidRDefault="004B2F25" w:rsidP="004B2F25">
      <w:pPr>
        <w:numPr>
          <w:ilvl w:val="0"/>
          <w:numId w:val="4"/>
        </w:numPr>
        <w:jc w:val="both"/>
        <w:rPr>
          <w:sz w:val="24"/>
          <w:szCs w:val="24"/>
        </w:rPr>
      </w:pPr>
      <w:r w:rsidRPr="009E7C8C">
        <w:rPr>
          <w:rFonts w:ascii="Times" w:hAnsi="Times"/>
          <w:color w:val="000000"/>
          <w:sz w:val="24"/>
          <w:szCs w:val="24"/>
        </w:rPr>
        <w:t xml:space="preserve">Autorizar o Estado do Piauí, através da SAF, </w:t>
      </w:r>
      <w:r>
        <w:rPr>
          <w:rFonts w:ascii="Times" w:hAnsi="Times"/>
          <w:color w:val="000000"/>
          <w:sz w:val="24"/>
          <w:szCs w:val="24"/>
        </w:rPr>
        <w:t xml:space="preserve">a </w:t>
      </w:r>
      <w:r w:rsidRPr="009E7C8C">
        <w:rPr>
          <w:rFonts w:ascii="Times" w:hAnsi="Times"/>
          <w:color w:val="000000"/>
          <w:sz w:val="24"/>
          <w:szCs w:val="24"/>
        </w:rPr>
        <w:t>realizar as obras nos logradouros mencionado</w:t>
      </w:r>
      <w:r>
        <w:rPr>
          <w:rFonts w:ascii="Times" w:hAnsi="Times"/>
          <w:color w:val="000000"/>
          <w:sz w:val="24"/>
          <w:szCs w:val="24"/>
        </w:rPr>
        <w:t>s</w:t>
      </w:r>
      <w:r w:rsidRPr="009E7C8C">
        <w:rPr>
          <w:rFonts w:ascii="Times" w:hAnsi="Times"/>
          <w:color w:val="000000"/>
          <w:sz w:val="24"/>
          <w:szCs w:val="24"/>
        </w:rPr>
        <w:t xml:space="preserve"> </w:t>
      </w:r>
      <w:r>
        <w:rPr>
          <w:rFonts w:ascii="Times" w:hAnsi="Times"/>
          <w:color w:val="000000"/>
          <w:sz w:val="24"/>
          <w:szCs w:val="24"/>
        </w:rPr>
        <w:t>em</w:t>
      </w:r>
      <w:r w:rsidRPr="009E7C8C">
        <w:rPr>
          <w:rFonts w:ascii="Times" w:hAnsi="Times"/>
          <w:color w:val="000000"/>
          <w:sz w:val="24"/>
          <w:szCs w:val="24"/>
        </w:rPr>
        <w:t xml:space="preserve"> projeto básico</w:t>
      </w:r>
      <w:r>
        <w:rPr>
          <w:rFonts w:ascii="Times" w:hAnsi="Times"/>
          <w:color w:val="000000"/>
          <w:sz w:val="24"/>
          <w:szCs w:val="24"/>
        </w:rPr>
        <w:t xml:space="preserve"> de execução de obra a que se refere a cláusula primeira deste termo de cooperação técnica;</w:t>
      </w:r>
    </w:p>
    <w:p w14:paraId="1978E5D3" w14:textId="77777777" w:rsidR="004B2F25" w:rsidRDefault="004B2F25" w:rsidP="004B2F25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Notificar a SAF-PI sobre eventuais irregularidades na execução do objetivo pactuado no Município;</w:t>
      </w:r>
    </w:p>
    <w:p w14:paraId="4E157E2F" w14:textId="77777777" w:rsidR="004B2F25" w:rsidRDefault="004B2F25" w:rsidP="004B2F25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Dar suporte aos servidores da SAF-PI, quando em missão de fiscalização;</w:t>
      </w:r>
    </w:p>
    <w:p w14:paraId="2996A333" w14:textId="77777777" w:rsidR="004B2F25" w:rsidRDefault="004B2F25" w:rsidP="004B2F25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Designar um servidor para acompanhar o bom andamento dos serviços, e notificar a SAF-PI em qualquer circunstância que fuja á normalidade;</w:t>
      </w:r>
    </w:p>
    <w:p w14:paraId="12FF9201" w14:textId="77777777" w:rsidR="004B2F25" w:rsidRPr="00EE61B4" w:rsidRDefault="004B2F25" w:rsidP="004B2F25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C90E74">
        <w:rPr>
          <w:b/>
          <w:sz w:val="24"/>
          <w:szCs w:val="24"/>
        </w:rPr>
        <w:t xml:space="preserve">Apresentar Declaração de Domínio </w:t>
      </w:r>
      <w:r>
        <w:rPr>
          <w:b/>
          <w:sz w:val="24"/>
          <w:szCs w:val="24"/>
        </w:rPr>
        <w:t>P</w:t>
      </w:r>
      <w:r w:rsidRPr="00C90E74">
        <w:rPr>
          <w:b/>
          <w:sz w:val="24"/>
          <w:szCs w:val="24"/>
        </w:rPr>
        <w:t xml:space="preserve">úblico da área a ser </w:t>
      </w:r>
      <w:r>
        <w:rPr>
          <w:b/>
          <w:sz w:val="24"/>
          <w:szCs w:val="24"/>
        </w:rPr>
        <w:t xml:space="preserve">beneficiada </w:t>
      </w:r>
      <w:r w:rsidRPr="00C90E74">
        <w:rPr>
          <w:b/>
          <w:sz w:val="24"/>
          <w:szCs w:val="24"/>
        </w:rPr>
        <w:t>como condição INDISPENSÁVEL para</w:t>
      </w:r>
      <w:r>
        <w:rPr>
          <w:b/>
          <w:sz w:val="24"/>
          <w:szCs w:val="24"/>
        </w:rPr>
        <w:t xml:space="preserve"> o </w:t>
      </w:r>
      <w:r w:rsidRPr="00C90E74">
        <w:rPr>
          <w:b/>
          <w:sz w:val="24"/>
          <w:szCs w:val="24"/>
        </w:rPr>
        <w:t xml:space="preserve">início da </w:t>
      </w:r>
      <w:r>
        <w:rPr>
          <w:b/>
          <w:sz w:val="24"/>
          <w:szCs w:val="24"/>
        </w:rPr>
        <w:t>execução da obra;</w:t>
      </w:r>
    </w:p>
    <w:p w14:paraId="7190E5DC" w14:textId="77777777" w:rsidR="004B2F25" w:rsidRDefault="004B2F25" w:rsidP="004B2F25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Publicar o termo de cooperação técnica e seus aditivos no Diário Oficial do Município, por meio de extrato, no prazo de vinte dias a contar a data da sua assinatura;</w:t>
      </w:r>
    </w:p>
    <w:p w14:paraId="309EF3A7" w14:textId="272A9CD3" w:rsidR="004B2F25" w:rsidRPr="00390E09" w:rsidRDefault="004B2F25" w:rsidP="004B2F25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Dar ciência deste termo à Câmara Municipal nos termos do artigo 116, §2 da lei 8666/93;</w:t>
      </w:r>
    </w:p>
    <w:p w14:paraId="5CF620C3" w14:textId="77777777" w:rsidR="004B2F25" w:rsidRPr="00463196" w:rsidRDefault="004B2F25" w:rsidP="004B2F25">
      <w:pPr>
        <w:ind w:left="720"/>
        <w:jc w:val="both"/>
        <w:rPr>
          <w:sz w:val="24"/>
          <w:szCs w:val="24"/>
        </w:rPr>
      </w:pPr>
    </w:p>
    <w:p w14:paraId="6953CF09" w14:textId="77777777" w:rsidR="004B2F25" w:rsidRDefault="004B2F25" w:rsidP="004B2F2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CLÁUSULA QUARTA - DA VIGÊNCIA E DA PRORROGAÇÃO</w:t>
      </w:r>
    </w:p>
    <w:p w14:paraId="4F3A8DE5" w14:textId="77777777" w:rsidR="004B2F25" w:rsidRDefault="004B2F25" w:rsidP="004B2F25">
      <w:pPr>
        <w:jc w:val="both"/>
        <w:rPr>
          <w:sz w:val="24"/>
          <w:szCs w:val="24"/>
        </w:rPr>
      </w:pPr>
    </w:p>
    <w:p w14:paraId="14626D2D" w14:textId="630FC1AF" w:rsidR="004B2F25" w:rsidRPr="00C90E74" w:rsidRDefault="004B2F25" w:rsidP="004B2F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vigência deste Termo de Cooperação Técnica será </w:t>
      </w:r>
      <w:r w:rsidRPr="00645A61">
        <w:rPr>
          <w:sz w:val="24"/>
          <w:szCs w:val="24"/>
        </w:rPr>
        <w:t xml:space="preserve">de </w:t>
      </w:r>
      <w:r>
        <w:rPr>
          <w:sz w:val="24"/>
          <w:szCs w:val="24"/>
        </w:rPr>
        <w:t>01</w:t>
      </w:r>
      <w:r w:rsidRPr="00645A61">
        <w:rPr>
          <w:sz w:val="24"/>
          <w:szCs w:val="24"/>
        </w:rPr>
        <w:t xml:space="preserve"> (</w:t>
      </w:r>
      <w:r>
        <w:rPr>
          <w:sz w:val="24"/>
          <w:szCs w:val="24"/>
        </w:rPr>
        <w:t>um)</w:t>
      </w:r>
      <w:r w:rsidRPr="00645A61">
        <w:rPr>
          <w:sz w:val="24"/>
          <w:szCs w:val="24"/>
        </w:rPr>
        <w:t xml:space="preserve"> </w:t>
      </w:r>
      <w:r>
        <w:rPr>
          <w:sz w:val="24"/>
          <w:szCs w:val="24"/>
        </w:rPr>
        <w:t>ano ou pelo tempo necessário para conclusão da obra de</w:t>
      </w:r>
      <w:r w:rsidR="00E94CA7">
        <w:rPr>
          <w:sz w:val="24"/>
          <w:szCs w:val="24"/>
        </w:rPr>
        <w:t xml:space="preserve"> Execução de </w:t>
      </w:r>
      <w:r w:rsidR="00BD0F22">
        <w:rPr>
          <w:sz w:val="24"/>
          <w:szCs w:val="24"/>
        </w:rPr>
        <w:t>3.520,26</w:t>
      </w:r>
      <w:r w:rsidR="00E94CA7">
        <w:rPr>
          <w:sz w:val="24"/>
          <w:szCs w:val="24"/>
        </w:rPr>
        <w:t>m² de Pavimentação Poliédrica.</w:t>
      </w:r>
    </w:p>
    <w:p w14:paraId="1F0308CD" w14:textId="77777777" w:rsidR="004B2F25" w:rsidRDefault="004B2F25" w:rsidP="004B2F25">
      <w:pPr>
        <w:jc w:val="both"/>
        <w:rPr>
          <w:b/>
          <w:sz w:val="24"/>
          <w:szCs w:val="24"/>
        </w:rPr>
      </w:pPr>
    </w:p>
    <w:p w14:paraId="527575D1" w14:textId="77777777" w:rsidR="004B2F25" w:rsidRPr="00F25141" w:rsidRDefault="004B2F25" w:rsidP="004B2F25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CLÁUSULA QUINTA –</w:t>
      </w:r>
      <w:r w:rsidRPr="00357B9D">
        <w:rPr>
          <w:b/>
          <w:sz w:val="24"/>
          <w:szCs w:val="24"/>
          <w:u w:val="single"/>
        </w:rPr>
        <w:t xml:space="preserve"> DA </w:t>
      </w:r>
      <w:r>
        <w:rPr>
          <w:b/>
          <w:sz w:val="24"/>
          <w:szCs w:val="24"/>
          <w:u w:val="single"/>
        </w:rPr>
        <w:t>GESTÃO</w:t>
      </w:r>
      <w:r w:rsidRPr="00357B9D">
        <w:rPr>
          <w:b/>
          <w:sz w:val="24"/>
          <w:szCs w:val="24"/>
          <w:u w:val="single"/>
        </w:rPr>
        <w:t xml:space="preserve"> DO </w:t>
      </w:r>
      <w:r>
        <w:rPr>
          <w:b/>
          <w:sz w:val="24"/>
          <w:szCs w:val="24"/>
          <w:u w:val="single"/>
        </w:rPr>
        <w:t>TERMO DE COOPERAÇÃO</w:t>
      </w:r>
    </w:p>
    <w:p w14:paraId="7F35A87E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</w:p>
    <w:p w14:paraId="488DD43F" w14:textId="77777777" w:rsidR="004B2F25" w:rsidRPr="00357B9D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  <w:r w:rsidRPr="00357B9D">
        <w:rPr>
          <w:sz w:val="24"/>
          <w:szCs w:val="24"/>
        </w:rPr>
        <w:t xml:space="preserve">A </w:t>
      </w:r>
      <w:r>
        <w:rPr>
          <w:sz w:val="24"/>
          <w:szCs w:val="24"/>
        </w:rPr>
        <w:t>gestão</w:t>
      </w:r>
      <w:r w:rsidRPr="00357B9D">
        <w:rPr>
          <w:sz w:val="24"/>
          <w:szCs w:val="24"/>
        </w:rPr>
        <w:t xml:space="preserve"> do </w:t>
      </w:r>
      <w:r>
        <w:rPr>
          <w:sz w:val="24"/>
          <w:szCs w:val="24"/>
        </w:rPr>
        <w:t>Termo de Cooperação Técnica</w:t>
      </w:r>
      <w:r w:rsidRPr="00357B9D">
        <w:rPr>
          <w:sz w:val="24"/>
          <w:szCs w:val="24"/>
        </w:rPr>
        <w:t xml:space="preserve"> será feita </w:t>
      </w:r>
      <w:r>
        <w:rPr>
          <w:sz w:val="24"/>
          <w:szCs w:val="24"/>
        </w:rPr>
        <w:t>diretamente pela SAF-PI, através do</w:t>
      </w:r>
      <w:r w:rsidRPr="00357B9D">
        <w:rPr>
          <w:sz w:val="24"/>
          <w:szCs w:val="24"/>
        </w:rPr>
        <w:t xml:space="preserve"> servidor formalmente designado na forma do art. 67 da Lei nº 8.666/93, a quem compete </w:t>
      </w:r>
      <w:r>
        <w:rPr>
          <w:sz w:val="24"/>
          <w:szCs w:val="24"/>
        </w:rPr>
        <w:t xml:space="preserve">acompanhar e </w:t>
      </w:r>
      <w:r w:rsidRPr="00357B9D">
        <w:rPr>
          <w:sz w:val="24"/>
          <w:szCs w:val="24"/>
        </w:rPr>
        <w:t xml:space="preserve">verificar se a CONTRATADA está executando o </w:t>
      </w:r>
      <w:r>
        <w:rPr>
          <w:sz w:val="24"/>
          <w:szCs w:val="24"/>
        </w:rPr>
        <w:t xml:space="preserve">Termo de Cooperação Técnica </w:t>
      </w:r>
      <w:r w:rsidRPr="00357B9D">
        <w:rPr>
          <w:sz w:val="24"/>
          <w:szCs w:val="24"/>
        </w:rPr>
        <w:t>em conformidade com as condições estabelecidas.</w:t>
      </w:r>
    </w:p>
    <w:p w14:paraId="04145313" w14:textId="77777777" w:rsidR="004B2F25" w:rsidRDefault="004B2F25" w:rsidP="004B2F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C3BFBE" w14:textId="77777777" w:rsidR="004B2F25" w:rsidRDefault="004B2F25" w:rsidP="004B2F25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CLÁUSULA SEXTA – DOS RECURSOS FINANCEIROS</w:t>
      </w:r>
    </w:p>
    <w:p w14:paraId="629FAC92" w14:textId="77777777" w:rsidR="004B2F25" w:rsidRDefault="004B2F25" w:rsidP="004B2F25">
      <w:pPr>
        <w:jc w:val="both"/>
        <w:rPr>
          <w:b/>
          <w:sz w:val="24"/>
          <w:szCs w:val="24"/>
          <w:u w:val="single"/>
        </w:rPr>
      </w:pPr>
    </w:p>
    <w:p w14:paraId="22AC40FF" w14:textId="35BEB1A2" w:rsidR="004B2F25" w:rsidRPr="00FD1345" w:rsidRDefault="004B2F25" w:rsidP="004B2F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1345">
        <w:rPr>
          <w:sz w:val="24"/>
          <w:szCs w:val="24"/>
        </w:rPr>
        <w:t>Os recursos financeiros para a execução do o</w:t>
      </w:r>
      <w:r>
        <w:rPr>
          <w:sz w:val="24"/>
          <w:szCs w:val="24"/>
        </w:rPr>
        <w:t>bjeto deste Acordo totalizam R</w:t>
      </w:r>
      <w:r w:rsidRPr="0082488C">
        <w:rPr>
          <w:sz w:val="24"/>
          <w:szCs w:val="24"/>
        </w:rPr>
        <w:t>$</w:t>
      </w:r>
      <w:r w:rsidR="00BD0F22">
        <w:rPr>
          <w:sz w:val="24"/>
          <w:szCs w:val="24"/>
        </w:rPr>
        <w:t xml:space="preserve"> 486.646,92</w:t>
      </w:r>
      <w:r>
        <w:rPr>
          <w:sz w:val="24"/>
          <w:szCs w:val="24"/>
        </w:rPr>
        <w:t xml:space="preserve"> (</w:t>
      </w:r>
      <w:r w:rsidR="00BD0F22">
        <w:rPr>
          <w:sz w:val="24"/>
          <w:szCs w:val="24"/>
        </w:rPr>
        <w:t>Quatrocentos e oitenta e seis mil seiscentos e quarenta e seis reais e noventa e dois centavos</w:t>
      </w:r>
      <w:r w:rsidRPr="0082488C">
        <w:rPr>
          <w:sz w:val="24"/>
          <w:szCs w:val="24"/>
        </w:rPr>
        <w:t>),</w:t>
      </w:r>
      <w:r w:rsidRPr="00FD1345">
        <w:rPr>
          <w:sz w:val="24"/>
          <w:szCs w:val="24"/>
        </w:rPr>
        <w:t xml:space="preserve"> que correrão à conta de dotação consignada no Orçamento do Estado, tendo a seguinte classificação orçamentária:</w:t>
      </w:r>
    </w:p>
    <w:p w14:paraId="454635F3" w14:textId="77777777" w:rsidR="004B2F25" w:rsidRPr="00FD1345" w:rsidRDefault="004B2F25" w:rsidP="004B2F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9097C6" w14:textId="77777777" w:rsidR="004B2F25" w:rsidRPr="00444F12" w:rsidRDefault="004B2F25" w:rsidP="004B2F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Unidade Orçamentária: </w:t>
      </w:r>
    </w:p>
    <w:p w14:paraId="131B615F" w14:textId="77777777" w:rsidR="004B2F25" w:rsidRPr="00444F12" w:rsidRDefault="004B2F25" w:rsidP="004B2F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4F12">
        <w:rPr>
          <w:sz w:val="24"/>
          <w:szCs w:val="24"/>
        </w:rPr>
        <w:t>Progra</w:t>
      </w:r>
      <w:r>
        <w:rPr>
          <w:sz w:val="24"/>
          <w:szCs w:val="24"/>
        </w:rPr>
        <w:t xml:space="preserve">ma: </w:t>
      </w:r>
    </w:p>
    <w:p w14:paraId="1C733635" w14:textId="67262F24" w:rsidR="004B2F25" w:rsidRPr="0082488C" w:rsidRDefault="004B2F25" w:rsidP="004B2F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488C">
        <w:rPr>
          <w:sz w:val="24"/>
          <w:szCs w:val="24"/>
        </w:rPr>
        <w:t>Projet</w:t>
      </w:r>
      <w:r>
        <w:rPr>
          <w:sz w:val="24"/>
          <w:szCs w:val="24"/>
        </w:rPr>
        <w:t xml:space="preserve">o/Atividade: </w:t>
      </w:r>
      <w:r w:rsidR="00E94CA7">
        <w:rPr>
          <w:sz w:val="24"/>
          <w:szCs w:val="24"/>
        </w:rPr>
        <w:t>Execução de</w:t>
      </w:r>
      <w:r w:rsidR="00BD0F22">
        <w:rPr>
          <w:sz w:val="24"/>
          <w:szCs w:val="24"/>
        </w:rPr>
        <w:t xml:space="preserve"> 3.520,26</w:t>
      </w:r>
      <w:r w:rsidR="00E94CA7">
        <w:rPr>
          <w:sz w:val="24"/>
          <w:szCs w:val="24"/>
        </w:rPr>
        <w:t>m² de Pavimentação Poliédrica</w:t>
      </w:r>
      <w:r w:rsidR="007779A1">
        <w:rPr>
          <w:sz w:val="24"/>
          <w:szCs w:val="24"/>
        </w:rPr>
        <w:t xml:space="preserve"> na zona rural do Município de </w:t>
      </w:r>
      <w:r w:rsidR="003B3F56">
        <w:rPr>
          <w:sz w:val="24"/>
          <w:szCs w:val="24"/>
        </w:rPr>
        <w:t>Matias Olímpio</w:t>
      </w:r>
      <w:r w:rsidR="007779A1">
        <w:rPr>
          <w:sz w:val="24"/>
          <w:szCs w:val="24"/>
        </w:rPr>
        <w:t>-PI.</w:t>
      </w:r>
    </w:p>
    <w:p w14:paraId="0AF347AE" w14:textId="77777777" w:rsidR="004B2F25" w:rsidRPr="00444F12" w:rsidRDefault="004B2F25" w:rsidP="004B2F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Elemento de Despesa: </w:t>
      </w:r>
    </w:p>
    <w:p w14:paraId="32118912" w14:textId="496B0F35" w:rsidR="004B2F25" w:rsidRPr="00E57B68" w:rsidRDefault="004B2F25" w:rsidP="004B2F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Valor: </w:t>
      </w:r>
      <w:r w:rsidR="00BD0F22">
        <w:rPr>
          <w:sz w:val="24"/>
          <w:szCs w:val="24"/>
        </w:rPr>
        <w:t>486.646,92</w:t>
      </w:r>
    </w:p>
    <w:p w14:paraId="65C44D7B" w14:textId="77777777" w:rsidR="004B2F25" w:rsidRDefault="004B2F25" w:rsidP="004B2F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Fonte de Recurso: </w:t>
      </w:r>
    </w:p>
    <w:p w14:paraId="36DD4EA3" w14:textId="77777777" w:rsidR="004B2F25" w:rsidRPr="00826CB6" w:rsidRDefault="004B2F25" w:rsidP="004B2F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1E8CB8" w14:textId="77777777" w:rsidR="004B2F25" w:rsidRDefault="004B2F25" w:rsidP="004B2F2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CLÁUSULA SÉTIMA – DA MODIFICAÇÃO E DA DENÚNCIA</w:t>
      </w:r>
    </w:p>
    <w:p w14:paraId="26094FF4" w14:textId="77777777" w:rsidR="004B2F25" w:rsidRDefault="004B2F25" w:rsidP="004B2F25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14:paraId="7C06F0AB" w14:textId="064F4F6A" w:rsidR="004B2F25" w:rsidRDefault="004B2F25" w:rsidP="004B2F25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Este Termo de Cooperação Técnica poderá ser modificado mediante Termos Aditivos, ou denunciado e rescindido, a qualquer tempo, ou ainda rescindido unilateralmente pela SAF/PI, mediante descumprimento de cláusulas contratuais.</w:t>
      </w:r>
    </w:p>
    <w:p w14:paraId="4278A970" w14:textId="270A1D3B" w:rsidR="004B2F25" w:rsidRDefault="004B2F25" w:rsidP="00BD77D0">
      <w:pPr>
        <w:tabs>
          <w:tab w:val="left" w:pos="142"/>
          <w:tab w:val="left" w:pos="284"/>
        </w:tabs>
        <w:jc w:val="both"/>
        <w:rPr>
          <w:b/>
          <w:sz w:val="24"/>
          <w:szCs w:val="24"/>
        </w:rPr>
      </w:pPr>
      <w:r w:rsidRPr="003E1760">
        <w:rPr>
          <w:b/>
          <w:sz w:val="24"/>
          <w:szCs w:val="24"/>
        </w:rPr>
        <w:t>Parágrafo Único</w:t>
      </w:r>
      <w:r>
        <w:rPr>
          <w:b/>
          <w:sz w:val="24"/>
          <w:szCs w:val="24"/>
        </w:rPr>
        <w:t xml:space="preserve">: </w:t>
      </w:r>
      <w:r w:rsidRPr="00FD1345">
        <w:rPr>
          <w:bCs/>
          <w:sz w:val="24"/>
          <w:szCs w:val="24"/>
        </w:rPr>
        <w:t xml:space="preserve">O objeto deste Termo de Cooperação Técnica, previsto na cláusula primeira, </w:t>
      </w:r>
      <w:r w:rsidRPr="00BE4CA8">
        <w:rPr>
          <w:b/>
          <w:sz w:val="24"/>
          <w:szCs w:val="24"/>
        </w:rPr>
        <w:t>não poderá ser modificado através de termo aditivo.</w:t>
      </w:r>
    </w:p>
    <w:p w14:paraId="2450A879" w14:textId="77777777" w:rsidR="007779A1" w:rsidRDefault="007779A1" w:rsidP="00BD77D0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14:paraId="2A08FCD0" w14:textId="77777777" w:rsidR="004B2F25" w:rsidRPr="00EE3480" w:rsidRDefault="004B2F25" w:rsidP="004B2F25">
      <w:pPr>
        <w:jc w:val="both"/>
        <w:rPr>
          <w:sz w:val="6"/>
          <w:szCs w:val="24"/>
        </w:rPr>
      </w:pPr>
      <w:r>
        <w:rPr>
          <w:b/>
          <w:sz w:val="24"/>
          <w:szCs w:val="24"/>
          <w:u w:val="single"/>
        </w:rPr>
        <w:t>CLÁUSULA OITAVA – DA DIVULGAÇÃO</w:t>
      </w:r>
    </w:p>
    <w:p w14:paraId="35D78A36" w14:textId="77777777" w:rsidR="004B2F25" w:rsidRDefault="004B2F25" w:rsidP="004B2F25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14:paraId="28DDFA82" w14:textId="77777777" w:rsidR="004B2F25" w:rsidRDefault="004B2F25" w:rsidP="004B2F25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Fica vedada aos partícipes a utilização, nos empreendimentos, resultante deste Termo de Cooperação Técnica, de nomes, símbolos e imagens que caracterizem promoção pessoal de autoridades ou de servidores públicos.</w:t>
      </w:r>
    </w:p>
    <w:p w14:paraId="66E00C3D" w14:textId="77777777" w:rsidR="004B2F25" w:rsidRDefault="004B2F25" w:rsidP="004B2F25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14:paraId="3C427726" w14:textId="77777777" w:rsidR="004B2F25" w:rsidRDefault="004B2F25" w:rsidP="004B2F2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CLÁUSULA NONA – DA VALIDADE E DA PUBLICAÇÃO</w:t>
      </w:r>
    </w:p>
    <w:p w14:paraId="5CE1B15D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</w:p>
    <w:p w14:paraId="595E1E57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A validade e eficácia deste Termo de Cooperação Técnica decorrerão de sua publicação no Diário Oficial do Estado, mediante a anuência e consequente assinatura do</w:t>
      </w:r>
      <w:r w:rsidRPr="00C41A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representante legal da SAF-PI e do representante legal do Município.  </w:t>
      </w:r>
    </w:p>
    <w:p w14:paraId="0ABEDC7B" w14:textId="77777777" w:rsidR="004B2F25" w:rsidRDefault="004B2F25" w:rsidP="004B2F25">
      <w:pPr>
        <w:jc w:val="both"/>
        <w:rPr>
          <w:b/>
          <w:sz w:val="24"/>
          <w:szCs w:val="24"/>
          <w:u w:val="single"/>
        </w:rPr>
      </w:pPr>
    </w:p>
    <w:p w14:paraId="571D0B3C" w14:textId="77777777" w:rsidR="004B2F25" w:rsidRDefault="004B2F25" w:rsidP="004B2F2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CLÁUSULA DÉCIMA – DO FORO</w:t>
      </w:r>
    </w:p>
    <w:p w14:paraId="1044F19D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</w:p>
    <w:p w14:paraId="3FF5CE54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Para dirimir quaisquer questões decorrentes deste Termo que não possam ser resolvidas pela mediação administrativa, os partícipes elegem o Foro da comarca de Teresina, Estado do Piauí.</w:t>
      </w:r>
    </w:p>
    <w:p w14:paraId="53F9527E" w14:textId="77777777" w:rsidR="004B2F25" w:rsidRDefault="004B2F25" w:rsidP="004B2F25">
      <w:pPr>
        <w:tabs>
          <w:tab w:val="left" w:pos="284"/>
        </w:tabs>
        <w:jc w:val="both"/>
        <w:rPr>
          <w:sz w:val="24"/>
          <w:szCs w:val="24"/>
        </w:rPr>
      </w:pPr>
    </w:p>
    <w:p w14:paraId="1EDE8DC8" w14:textId="77777777" w:rsidR="004B2F25" w:rsidRDefault="004B2F25" w:rsidP="004B2F25">
      <w:pPr>
        <w:jc w:val="both"/>
        <w:rPr>
          <w:sz w:val="24"/>
          <w:szCs w:val="24"/>
        </w:rPr>
      </w:pPr>
      <w:r>
        <w:rPr>
          <w:sz w:val="24"/>
          <w:szCs w:val="24"/>
        </w:rPr>
        <w:t>E, para firmeza e validade de tudo o que ficou dito aqui estipulado, lavrou-se o presente Instrumento, em 2 (duas) vias, o qual vai assinado pelos representantes legais dos Partícipes e testemunhas abaixo, a tudo presentes.</w:t>
      </w:r>
    </w:p>
    <w:p w14:paraId="5AF1FB9C" w14:textId="77777777" w:rsidR="004B2F25" w:rsidRDefault="004B2F25" w:rsidP="004B2F25">
      <w:pPr>
        <w:rPr>
          <w:sz w:val="24"/>
          <w:szCs w:val="24"/>
        </w:rPr>
      </w:pPr>
    </w:p>
    <w:p w14:paraId="104E743B" w14:textId="77777777" w:rsidR="004B2F25" w:rsidRDefault="004B2F25" w:rsidP="004B2F25">
      <w:pPr>
        <w:jc w:val="right"/>
        <w:rPr>
          <w:sz w:val="24"/>
          <w:szCs w:val="24"/>
        </w:rPr>
      </w:pPr>
    </w:p>
    <w:p w14:paraId="2CCDA5C5" w14:textId="159B813C" w:rsidR="004B2F25" w:rsidRDefault="004B2F25" w:rsidP="004B2F25">
      <w:pPr>
        <w:jc w:val="center"/>
        <w:rPr>
          <w:sz w:val="24"/>
          <w:szCs w:val="24"/>
        </w:rPr>
      </w:pPr>
      <w:r>
        <w:rPr>
          <w:sz w:val="24"/>
          <w:szCs w:val="24"/>
        </w:rPr>
        <w:t>Teresina (PI),</w:t>
      </w:r>
      <w:r w:rsidR="00BD0F22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de </w:t>
      </w:r>
      <w:r w:rsidR="00BD0F22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202</w:t>
      </w:r>
      <w:r w:rsidR="00BD0F22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685D4218" w14:textId="77777777" w:rsidR="004B2F25" w:rsidRDefault="004B2F25" w:rsidP="004B2F25">
      <w:pPr>
        <w:jc w:val="center"/>
        <w:rPr>
          <w:sz w:val="24"/>
          <w:szCs w:val="24"/>
        </w:rPr>
      </w:pPr>
    </w:p>
    <w:p w14:paraId="6A847569" w14:textId="77777777" w:rsidR="004B2F25" w:rsidRDefault="004B2F25" w:rsidP="003B57E9">
      <w:pPr>
        <w:rPr>
          <w:sz w:val="24"/>
          <w:szCs w:val="24"/>
        </w:rPr>
      </w:pPr>
    </w:p>
    <w:p w14:paraId="769936E6" w14:textId="77777777" w:rsidR="004B2F25" w:rsidRDefault="004B2F25" w:rsidP="004B2F2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6EDC1C20" w14:textId="6738E913" w:rsidR="004B2F25" w:rsidRDefault="00390E09" w:rsidP="004B2F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REJANE TAVARES DA SILVA</w:t>
      </w:r>
    </w:p>
    <w:p w14:paraId="0D2FDA29" w14:textId="77777777" w:rsidR="004B2F25" w:rsidRDefault="004B2F25" w:rsidP="004B2F2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Secretaria da Agricultura Familiar – SAF-PI</w:t>
      </w:r>
    </w:p>
    <w:p w14:paraId="19B10C7D" w14:textId="77777777" w:rsidR="004B2F25" w:rsidRDefault="004B2F25" w:rsidP="004B2F25">
      <w:pPr>
        <w:rPr>
          <w:sz w:val="24"/>
          <w:szCs w:val="24"/>
        </w:rPr>
      </w:pPr>
    </w:p>
    <w:p w14:paraId="4E912D62" w14:textId="77777777" w:rsidR="003B57E9" w:rsidRDefault="003B57E9" w:rsidP="004B2F25">
      <w:pPr>
        <w:rPr>
          <w:sz w:val="24"/>
          <w:szCs w:val="24"/>
        </w:rPr>
      </w:pPr>
    </w:p>
    <w:p w14:paraId="3838D899" w14:textId="77777777" w:rsidR="004B2F25" w:rsidRDefault="004B2F25" w:rsidP="004B2F25">
      <w:pPr>
        <w:ind w:left="1560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77DA4078" w14:textId="1D2B8967" w:rsidR="004B2F25" w:rsidRPr="00D12DA0" w:rsidRDefault="003B3F56" w:rsidP="004B2F25">
      <w:pPr>
        <w:jc w:val="center"/>
        <w:rPr>
          <w:b/>
          <w:sz w:val="24"/>
          <w:szCs w:val="24"/>
        </w:rPr>
      </w:pPr>
      <w:r>
        <w:rPr>
          <w:b/>
          <w:sz w:val="24"/>
        </w:rPr>
        <w:t>GENIVALDO NASCIMENTO ALMEIDA</w:t>
      </w:r>
    </w:p>
    <w:p w14:paraId="0AE82219" w14:textId="18315DC7" w:rsidR="004B2F25" w:rsidRDefault="004B2F25" w:rsidP="004B2F25">
      <w:pPr>
        <w:jc w:val="center"/>
        <w:rPr>
          <w:b/>
          <w:sz w:val="22"/>
          <w:szCs w:val="24"/>
        </w:rPr>
      </w:pPr>
      <w:r w:rsidRPr="00BA1250">
        <w:rPr>
          <w:b/>
          <w:sz w:val="24"/>
          <w:szCs w:val="24"/>
        </w:rPr>
        <w:t>Mun</w:t>
      </w:r>
      <w:r>
        <w:rPr>
          <w:b/>
          <w:sz w:val="24"/>
          <w:szCs w:val="24"/>
        </w:rPr>
        <w:t>icípio de</w:t>
      </w:r>
      <w:r w:rsidR="00126D22">
        <w:rPr>
          <w:b/>
          <w:sz w:val="24"/>
          <w:szCs w:val="24"/>
        </w:rPr>
        <w:t xml:space="preserve"> </w:t>
      </w:r>
      <w:r w:rsidR="003B3F56">
        <w:rPr>
          <w:b/>
          <w:sz w:val="24"/>
          <w:szCs w:val="24"/>
        </w:rPr>
        <w:t>Matias Olímpio</w:t>
      </w:r>
      <w:r w:rsidRPr="00BA1250">
        <w:rPr>
          <w:b/>
          <w:sz w:val="24"/>
          <w:szCs w:val="24"/>
        </w:rPr>
        <w:t>-P</w:t>
      </w:r>
      <w:r w:rsidR="00126D22">
        <w:rPr>
          <w:b/>
          <w:sz w:val="24"/>
          <w:szCs w:val="24"/>
        </w:rPr>
        <w:t>I.</w:t>
      </w:r>
    </w:p>
    <w:p w14:paraId="0670DF25" w14:textId="77777777" w:rsidR="004B2F25" w:rsidRDefault="004B2F25" w:rsidP="004B2F25">
      <w:pPr>
        <w:jc w:val="center"/>
        <w:rPr>
          <w:b/>
          <w:sz w:val="22"/>
          <w:szCs w:val="24"/>
        </w:rPr>
      </w:pPr>
    </w:p>
    <w:p w14:paraId="332D3B8D" w14:textId="77777777" w:rsidR="004B2F25" w:rsidRDefault="004B2F25" w:rsidP="004B2F2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TESTEMUNHAS:</w:t>
      </w:r>
    </w:p>
    <w:p w14:paraId="69525109" w14:textId="77777777" w:rsidR="004B2F25" w:rsidRDefault="004B2F25" w:rsidP="004B2F25">
      <w:pPr>
        <w:ind w:firstLine="284"/>
        <w:rPr>
          <w:b/>
          <w:sz w:val="24"/>
          <w:szCs w:val="24"/>
        </w:rPr>
      </w:pPr>
    </w:p>
    <w:p w14:paraId="15FBA4AF" w14:textId="77777777" w:rsidR="004B2F25" w:rsidRDefault="004B2F25" w:rsidP="004B2F25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14:paraId="71E97BF4" w14:textId="77777777" w:rsidR="004B2F25" w:rsidRDefault="004B2F25" w:rsidP="004B2F25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CPF:</w:t>
      </w:r>
    </w:p>
    <w:p w14:paraId="25452A31" w14:textId="77777777" w:rsidR="004B2F25" w:rsidRDefault="004B2F25" w:rsidP="004B2F25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14:paraId="16065ACF" w14:textId="79395038" w:rsidR="004B2F25" w:rsidRPr="003B57E9" w:rsidRDefault="004B2F25" w:rsidP="003B57E9">
      <w:pPr>
        <w:ind w:firstLine="284"/>
      </w:pPr>
      <w:r>
        <w:rPr>
          <w:b/>
          <w:sz w:val="24"/>
          <w:szCs w:val="24"/>
        </w:rPr>
        <w:t>CPF</w:t>
      </w:r>
      <w:r w:rsidR="003B57E9">
        <w:rPr>
          <w:b/>
          <w:sz w:val="24"/>
          <w:szCs w:val="24"/>
        </w:rPr>
        <w:t>:</w:t>
      </w:r>
    </w:p>
    <w:p w14:paraId="0EFA1EA7" w14:textId="77777777" w:rsidR="00F36BE6" w:rsidRPr="009B2041" w:rsidRDefault="00F36BE6" w:rsidP="00D96D5D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F36BE6" w:rsidRPr="009B2041" w:rsidSect="0052624F">
      <w:headerReference w:type="default" r:id="rId8"/>
      <w:footerReference w:type="default" r:id="rId9"/>
      <w:type w:val="continuous"/>
      <w:pgSz w:w="11900" w:h="16840"/>
      <w:pgMar w:top="1417" w:right="1701" w:bottom="1417" w:left="1701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2F41" w14:textId="77777777" w:rsidR="0052624F" w:rsidRDefault="0052624F">
      <w:r>
        <w:separator/>
      </w:r>
    </w:p>
  </w:endnote>
  <w:endnote w:type="continuationSeparator" w:id="0">
    <w:p w14:paraId="38539659" w14:textId="77777777" w:rsidR="0052624F" w:rsidRDefault="0052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DA45" w14:textId="77777777" w:rsidR="000E03DB" w:rsidRPr="00DC059F" w:rsidRDefault="000E03DB" w:rsidP="00036845">
    <w:pPr>
      <w:pStyle w:val="Rodap"/>
      <w:jc w:val="center"/>
      <w:rPr>
        <w:rFonts w:asciiTheme="minorHAnsi" w:hAnsiTheme="minorHAnsi" w:cstheme="minorHAnsi"/>
        <w:b/>
        <w:sz w:val="24"/>
        <w:szCs w:val="24"/>
      </w:rPr>
    </w:pPr>
    <w:r w:rsidRPr="00DC059F">
      <w:rPr>
        <w:rFonts w:asciiTheme="minorHAnsi" w:hAnsiTheme="minorHAnsi" w:cstheme="minorHAnsi"/>
        <w:b/>
        <w:sz w:val="24"/>
        <w:szCs w:val="24"/>
      </w:rPr>
      <w:t xml:space="preserve">SECRETARIA DE ESTADO DA AGRICULTURA FAMILIAR </w:t>
    </w:r>
    <w:r w:rsidR="005A4D31">
      <w:rPr>
        <w:rFonts w:asciiTheme="minorHAnsi" w:hAnsiTheme="minorHAnsi" w:cstheme="minorHAnsi"/>
        <w:b/>
        <w:sz w:val="24"/>
        <w:szCs w:val="24"/>
      </w:rPr>
      <w:t>–</w:t>
    </w:r>
    <w:r w:rsidRPr="00DC059F">
      <w:rPr>
        <w:rFonts w:asciiTheme="minorHAnsi" w:hAnsiTheme="minorHAnsi" w:cstheme="minorHAnsi"/>
        <w:b/>
        <w:sz w:val="24"/>
        <w:szCs w:val="24"/>
      </w:rPr>
      <w:t xml:space="preserve"> SAF</w:t>
    </w:r>
  </w:p>
  <w:p w14:paraId="1BB53FC4" w14:textId="77777777" w:rsidR="000E03DB" w:rsidRPr="00DC059F" w:rsidRDefault="000E03DB" w:rsidP="00036845">
    <w:pPr>
      <w:pStyle w:val="Rodap"/>
      <w:jc w:val="center"/>
      <w:rPr>
        <w:rFonts w:asciiTheme="minorHAnsi" w:hAnsiTheme="minorHAnsi" w:cstheme="minorHAnsi"/>
        <w:sz w:val="24"/>
        <w:szCs w:val="24"/>
      </w:rPr>
    </w:pPr>
    <w:r w:rsidRPr="00DC059F">
      <w:rPr>
        <w:rFonts w:asciiTheme="minorHAnsi" w:hAnsiTheme="minorHAnsi" w:cstheme="minorHAnsi"/>
        <w:sz w:val="24"/>
        <w:szCs w:val="24"/>
      </w:rPr>
      <w:t>Rua Joã</w:t>
    </w:r>
    <w:r>
      <w:rPr>
        <w:rFonts w:asciiTheme="minorHAnsi" w:hAnsiTheme="minorHAnsi" w:cstheme="minorHAnsi"/>
        <w:sz w:val="24"/>
        <w:szCs w:val="24"/>
      </w:rPr>
      <w:t xml:space="preserve">o Cabral, 2319, Bairro Pirajá </w:t>
    </w:r>
    <w:r w:rsidR="005A4D31">
      <w:rPr>
        <w:rFonts w:asciiTheme="minorHAnsi" w:hAnsiTheme="minorHAnsi" w:cstheme="minorHAnsi"/>
        <w:sz w:val="24"/>
        <w:szCs w:val="24"/>
      </w:rPr>
      <w:t>•</w:t>
    </w:r>
    <w:r>
      <w:rPr>
        <w:rFonts w:asciiTheme="minorHAnsi" w:hAnsiTheme="minorHAnsi" w:cstheme="minorHAnsi"/>
        <w:sz w:val="24"/>
        <w:szCs w:val="24"/>
      </w:rPr>
      <w:t xml:space="preserve"> CEP 64.002-150 </w:t>
    </w:r>
    <w:r w:rsidR="005A4D31">
      <w:rPr>
        <w:rFonts w:asciiTheme="minorHAnsi" w:hAnsiTheme="minorHAnsi" w:cstheme="minorHAnsi"/>
        <w:sz w:val="24"/>
        <w:szCs w:val="24"/>
      </w:rPr>
      <w:t>•</w:t>
    </w:r>
    <w:r>
      <w:rPr>
        <w:rFonts w:asciiTheme="minorHAnsi" w:hAnsiTheme="minorHAnsi" w:cstheme="minorHAnsi"/>
        <w:sz w:val="24"/>
        <w:szCs w:val="24"/>
      </w:rPr>
      <w:t xml:space="preserve"> Teresina, Piauí</w:t>
    </w:r>
    <w:r w:rsidRPr="00DC059F">
      <w:rPr>
        <w:rFonts w:asciiTheme="minorHAnsi" w:hAnsiTheme="minorHAnsi" w:cstheme="minorHAnsi"/>
        <w:sz w:val="24"/>
        <w:szCs w:val="24"/>
      </w:rPr>
      <w:t>, Brasil.</w:t>
    </w:r>
  </w:p>
  <w:p w14:paraId="135C0C9C" w14:textId="77777777" w:rsidR="000E03DB" w:rsidRPr="00DC059F" w:rsidRDefault="000E03DB" w:rsidP="00036845">
    <w:pPr>
      <w:pStyle w:val="Rodap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Telefone: (86)</w:t>
    </w:r>
    <w:r w:rsidR="005A4D31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>3216-</w:t>
    </w:r>
    <w:r w:rsidRPr="00DC059F">
      <w:rPr>
        <w:rFonts w:asciiTheme="minorHAnsi" w:hAnsiTheme="minorHAnsi" w:cstheme="minorHAnsi"/>
        <w:sz w:val="24"/>
        <w:szCs w:val="24"/>
      </w:rPr>
      <w:t xml:space="preserve">2160 </w:t>
    </w:r>
    <w:r w:rsidR="005A4D31">
      <w:rPr>
        <w:rFonts w:asciiTheme="minorHAnsi" w:hAnsiTheme="minorHAnsi" w:cstheme="minorHAnsi"/>
        <w:sz w:val="24"/>
        <w:szCs w:val="24"/>
      </w:rPr>
      <w:t>•</w:t>
    </w:r>
    <w:r>
      <w:rPr>
        <w:rFonts w:asciiTheme="minorHAnsi" w:hAnsiTheme="minorHAnsi" w:cstheme="minorHAnsi"/>
        <w:sz w:val="24"/>
        <w:szCs w:val="24"/>
      </w:rPr>
      <w:t xml:space="preserve"> </w:t>
    </w:r>
    <w:r w:rsidRPr="00DC059F">
      <w:rPr>
        <w:rFonts w:asciiTheme="minorHAnsi" w:hAnsiTheme="minorHAnsi" w:cstheme="minorHAnsi"/>
        <w:sz w:val="24"/>
        <w:szCs w:val="24"/>
      </w:rPr>
      <w:t>www.pi.gov.br</w:t>
    </w:r>
  </w:p>
  <w:p w14:paraId="4D5C7E4F" w14:textId="77777777" w:rsidR="000E03DB" w:rsidRPr="00036845" w:rsidRDefault="000E03DB" w:rsidP="000368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E063" w14:textId="77777777" w:rsidR="0052624F" w:rsidRDefault="0052624F">
      <w:r>
        <w:separator/>
      </w:r>
    </w:p>
  </w:footnote>
  <w:footnote w:type="continuationSeparator" w:id="0">
    <w:p w14:paraId="2E6E14F8" w14:textId="77777777" w:rsidR="0052624F" w:rsidRDefault="00526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9781" w14:textId="72954230" w:rsidR="000E03DB" w:rsidRPr="00DC059F" w:rsidRDefault="005A4D31" w:rsidP="00036845">
    <w:pPr>
      <w:pStyle w:val="Cabealho"/>
      <w:spacing w:after="120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74252D1" wp14:editId="066FE835">
          <wp:simplePos x="0" y="0"/>
          <wp:positionH relativeFrom="column">
            <wp:posOffset>-540385</wp:posOffset>
          </wp:positionH>
          <wp:positionV relativeFrom="paragraph">
            <wp:posOffset>-226695</wp:posOffset>
          </wp:positionV>
          <wp:extent cx="1873250" cy="1211580"/>
          <wp:effectExtent l="19050" t="0" r="0" b="0"/>
          <wp:wrapSquare wrapText="bothSides"/>
          <wp:docPr id="3" name="Imagem 2" descr="BRASÃO NOVO - Cóp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NOVO - Cópia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03DB">
      <w:rPr>
        <w:rFonts w:asciiTheme="minorHAnsi" w:hAnsiTheme="minorHAnsi" w:cstheme="minorHAnsi"/>
        <w:sz w:val="24"/>
        <w:szCs w:val="24"/>
      </w:rPr>
      <w:t xml:space="preserve">        </w:t>
    </w:r>
    <w:r w:rsidR="000E03DB" w:rsidRPr="00DC059F">
      <w:rPr>
        <w:rFonts w:asciiTheme="minorHAnsi" w:hAnsiTheme="minorHAnsi" w:cstheme="minorHAnsi"/>
        <w:sz w:val="24"/>
        <w:szCs w:val="24"/>
      </w:rPr>
      <w:t>GOVERNO DO ESTADO DO PIAUÍ</w:t>
    </w:r>
  </w:p>
  <w:p w14:paraId="4AA41BAF" w14:textId="102B9239" w:rsidR="000E03DB" w:rsidRPr="00DC059F" w:rsidRDefault="000E03DB" w:rsidP="00036845">
    <w:pPr>
      <w:pStyle w:val="Cabealho"/>
      <w:spacing w:after="120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</w:t>
    </w:r>
    <w:r w:rsidR="009B2041">
      <w:rPr>
        <w:rFonts w:asciiTheme="minorHAnsi" w:hAnsiTheme="minorHAnsi" w:cstheme="minorHAnsi"/>
        <w:sz w:val="24"/>
        <w:szCs w:val="24"/>
      </w:rPr>
      <w:t xml:space="preserve"> </w:t>
    </w:r>
    <w:r w:rsidR="005A4D31">
      <w:rPr>
        <w:rFonts w:asciiTheme="minorHAnsi" w:hAnsiTheme="minorHAnsi" w:cstheme="minorHAnsi"/>
        <w:sz w:val="24"/>
        <w:szCs w:val="24"/>
      </w:rPr>
      <w:t xml:space="preserve">SECRETARIA DE ESTADO DA </w:t>
    </w:r>
    <w:r w:rsidRPr="00DC059F">
      <w:rPr>
        <w:rFonts w:asciiTheme="minorHAnsi" w:hAnsiTheme="minorHAnsi" w:cstheme="minorHAnsi"/>
        <w:sz w:val="24"/>
        <w:szCs w:val="24"/>
      </w:rPr>
      <w:t>AGRICULTURA FAMILIAR – SAF</w:t>
    </w:r>
  </w:p>
  <w:p w14:paraId="14C6F107" w14:textId="63190F17" w:rsidR="000E03DB" w:rsidRPr="00DC059F" w:rsidRDefault="000E03DB" w:rsidP="00036845">
    <w:pPr>
      <w:pStyle w:val="Cabealho"/>
      <w:spacing w:line="360" w:lineRule="auto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</w:t>
    </w:r>
    <w:r w:rsidR="009B2041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>GABINETE DA SECRETÁRIA</w:t>
    </w:r>
    <w:r w:rsidRPr="00DC059F">
      <w:rPr>
        <w:rFonts w:asciiTheme="minorHAnsi" w:hAnsiTheme="minorHAnsi" w:cstheme="minorHAnsi"/>
        <w:sz w:val="24"/>
        <w:szCs w:val="24"/>
      </w:rPr>
      <w:t xml:space="preserve"> </w:t>
    </w:r>
  </w:p>
  <w:p w14:paraId="2F1954F6" w14:textId="65473B48" w:rsidR="000E03DB" w:rsidRPr="00DC059F" w:rsidRDefault="00FC1F84" w:rsidP="00036845">
    <w:pPr>
      <w:pStyle w:val="Cabealho"/>
      <w:spacing w:line="360" w:lineRule="auto"/>
      <w:rPr>
        <w:rFonts w:asciiTheme="minorHAnsi" w:hAnsiTheme="minorHAnsi"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2BE949" wp14:editId="21E18F68">
              <wp:simplePos x="0" y="0"/>
              <wp:positionH relativeFrom="column">
                <wp:posOffset>1567815</wp:posOffset>
              </wp:positionH>
              <wp:positionV relativeFrom="paragraph">
                <wp:posOffset>-17145</wp:posOffset>
              </wp:positionV>
              <wp:extent cx="3763645" cy="635"/>
              <wp:effectExtent l="15240" t="11430" r="12065" b="16510"/>
              <wp:wrapNone/>
              <wp:docPr id="12217253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76364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19050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8F14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" o:spid="_x0000_s1026" type="#_x0000_t34" style="position:absolute;margin-left:123.45pt;margin-top:-1.35pt;width:296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" adj="10798" strokecolor="#4e6128" strokeweight="1.5pt">
              <o:lock v:ext="edit" shapetype="f"/>
            </v:shape>
          </w:pict>
        </mc:Fallback>
      </mc:AlternateContent>
    </w:r>
    <w:r w:rsidR="000E03DB">
      <w:rPr>
        <w:rFonts w:asciiTheme="minorHAnsi" w:hAnsiTheme="minorHAnsi" w:cstheme="minorHAnsi"/>
        <w:sz w:val="24"/>
        <w:szCs w:val="24"/>
      </w:rPr>
      <w:t xml:space="preserve">                                  </w:t>
    </w:r>
  </w:p>
  <w:p w14:paraId="79DD3CC7" w14:textId="77777777" w:rsidR="000E03DB" w:rsidRPr="00036845" w:rsidRDefault="000E03DB" w:rsidP="00036845">
    <w:pPr>
      <w:pStyle w:val="Cabealho"/>
      <w:spacing w:line="360" w:lineRule="auto"/>
      <w:rPr>
        <w:rFonts w:ascii="Arial" w:hAnsi="Arial" w:cs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47818"/>
    <w:multiLevelType w:val="hybridMultilevel"/>
    <w:tmpl w:val="EAAC6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236B"/>
    <w:multiLevelType w:val="hybridMultilevel"/>
    <w:tmpl w:val="DD721AB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50C57"/>
    <w:multiLevelType w:val="hybridMultilevel"/>
    <w:tmpl w:val="50A8B6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20C04"/>
    <w:multiLevelType w:val="hybridMultilevel"/>
    <w:tmpl w:val="6D3641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2617">
    <w:abstractNumId w:val="0"/>
  </w:num>
  <w:num w:numId="2" w16cid:durableId="570309933">
    <w:abstractNumId w:val="2"/>
  </w:num>
  <w:num w:numId="3" w16cid:durableId="570888941">
    <w:abstractNumId w:val="3"/>
  </w:num>
  <w:num w:numId="4" w16cid:durableId="81841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98"/>
    <w:rsid w:val="0003759F"/>
    <w:rsid w:val="0008279E"/>
    <w:rsid w:val="000B385B"/>
    <w:rsid w:val="000E03DB"/>
    <w:rsid w:val="000F6C7A"/>
    <w:rsid w:val="00120199"/>
    <w:rsid w:val="00126D22"/>
    <w:rsid w:val="001424FE"/>
    <w:rsid w:val="00192A5D"/>
    <w:rsid w:val="001F31D5"/>
    <w:rsid w:val="00211C50"/>
    <w:rsid w:val="002346A8"/>
    <w:rsid w:val="002653E5"/>
    <w:rsid w:val="0027030E"/>
    <w:rsid w:val="002D6185"/>
    <w:rsid w:val="003370B2"/>
    <w:rsid w:val="0034077B"/>
    <w:rsid w:val="00343055"/>
    <w:rsid w:val="00384A5D"/>
    <w:rsid w:val="00390E09"/>
    <w:rsid w:val="003938B6"/>
    <w:rsid w:val="00397F4A"/>
    <w:rsid w:val="003A0B64"/>
    <w:rsid w:val="003B3F56"/>
    <w:rsid w:val="003B57E9"/>
    <w:rsid w:val="003E62F3"/>
    <w:rsid w:val="0041001B"/>
    <w:rsid w:val="004175BA"/>
    <w:rsid w:val="0042761E"/>
    <w:rsid w:val="0043436F"/>
    <w:rsid w:val="004B2F25"/>
    <w:rsid w:val="005079DF"/>
    <w:rsid w:val="0052624F"/>
    <w:rsid w:val="00530A97"/>
    <w:rsid w:val="00554FE8"/>
    <w:rsid w:val="005A4D31"/>
    <w:rsid w:val="005E1CC2"/>
    <w:rsid w:val="0060175B"/>
    <w:rsid w:val="006844BE"/>
    <w:rsid w:val="006C4AA0"/>
    <w:rsid w:val="006E4100"/>
    <w:rsid w:val="00724812"/>
    <w:rsid w:val="007779A1"/>
    <w:rsid w:val="00797622"/>
    <w:rsid w:val="007E7187"/>
    <w:rsid w:val="00806726"/>
    <w:rsid w:val="00850211"/>
    <w:rsid w:val="0089206B"/>
    <w:rsid w:val="008B371B"/>
    <w:rsid w:val="008D47F6"/>
    <w:rsid w:val="00951C0C"/>
    <w:rsid w:val="00966BF0"/>
    <w:rsid w:val="00974D80"/>
    <w:rsid w:val="00975D32"/>
    <w:rsid w:val="00980098"/>
    <w:rsid w:val="0098108E"/>
    <w:rsid w:val="009B2041"/>
    <w:rsid w:val="009D7F8A"/>
    <w:rsid w:val="009F465A"/>
    <w:rsid w:val="00A057D2"/>
    <w:rsid w:val="00A87E6D"/>
    <w:rsid w:val="00AA1E12"/>
    <w:rsid w:val="00B10E72"/>
    <w:rsid w:val="00B54EEF"/>
    <w:rsid w:val="00B9088E"/>
    <w:rsid w:val="00BD0F22"/>
    <w:rsid w:val="00BD77D0"/>
    <w:rsid w:val="00BE0E62"/>
    <w:rsid w:val="00C80031"/>
    <w:rsid w:val="00CF4436"/>
    <w:rsid w:val="00CF700F"/>
    <w:rsid w:val="00D03029"/>
    <w:rsid w:val="00D06F94"/>
    <w:rsid w:val="00D875B1"/>
    <w:rsid w:val="00D91DB8"/>
    <w:rsid w:val="00D96D5D"/>
    <w:rsid w:val="00DC059F"/>
    <w:rsid w:val="00DE03EC"/>
    <w:rsid w:val="00DF69F1"/>
    <w:rsid w:val="00E52BB6"/>
    <w:rsid w:val="00E756DE"/>
    <w:rsid w:val="00E94CA7"/>
    <w:rsid w:val="00EE600E"/>
    <w:rsid w:val="00F36BE6"/>
    <w:rsid w:val="00F80975"/>
    <w:rsid w:val="00FC1F84"/>
    <w:rsid w:val="00FC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573BA"/>
  <w15:docId w15:val="{5002F0D8-A285-4BE6-B8F5-3223AEB4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before="120" w:after="120" w:line="276" w:lineRule="auto"/>
        <w:ind w:left="709" w:hanging="64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98"/>
    <w:pPr>
      <w:spacing w:before="0"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2A5D"/>
    <w:pPr>
      <w:spacing w:before="0" w:after="0" w:line="240" w:lineRule="auto"/>
      <w:ind w:left="0" w:firstLine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92A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A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2A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2A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2A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009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D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D3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9B2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BB4E-05A3-4316-AE4D-E889CB9A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1224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18</cp:revision>
  <cp:lastPrinted>2022-06-30T15:32:00Z</cp:lastPrinted>
  <dcterms:created xsi:type="dcterms:W3CDTF">2023-07-10T15:39:00Z</dcterms:created>
  <dcterms:modified xsi:type="dcterms:W3CDTF">2024-02-15T14:20:00Z</dcterms:modified>
</cp:coreProperties>
</file>